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9D" w:rsidRDefault="00FB7D88">
      <w:pPr>
        <w:spacing w:line="500" w:lineRule="exact"/>
        <w:ind w:left="2397" w:hangingChars="796" w:hanging="2397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贵州大学音乐学院2020年硕士研究生</w:t>
      </w:r>
      <w:r w:rsidR="00B07A3B">
        <w:rPr>
          <w:rFonts w:ascii="黑体" w:eastAsia="黑体" w:hint="eastAsia"/>
          <w:b/>
          <w:sz w:val="30"/>
          <w:szCs w:val="30"/>
        </w:rPr>
        <w:t>调剂招生复试</w:t>
      </w:r>
      <w:r>
        <w:rPr>
          <w:rFonts w:ascii="黑体" w:eastAsia="黑体" w:hint="eastAsia"/>
          <w:b/>
          <w:sz w:val="30"/>
          <w:szCs w:val="30"/>
        </w:rPr>
        <w:t>方案</w:t>
      </w:r>
    </w:p>
    <w:p w:rsidR="0077699D" w:rsidRDefault="0077699D">
      <w:pPr>
        <w:spacing w:line="500" w:lineRule="exact"/>
        <w:ind w:left="2397" w:hangingChars="796" w:hanging="2397"/>
        <w:jc w:val="center"/>
        <w:rPr>
          <w:rFonts w:ascii="黑体" w:eastAsia="黑体"/>
          <w:b/>
          <w:sz w:val="30"/>
          <w:szCs w:val="30"/>
        </w:rPr>
      </w:pPr>
    </w:p>
    <w:p w:rsidR="0077699D" w:rsidRDefault="00FB7D88">
      <w:p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根据学校文件《</w:t>
      </w:r>
      <w:r>
        <w:rPr>
          <w:sz w:val="28"/>
          <w:szCs w:val="28"/>
        </w:rPr>
        <w:t>贵州大学</w:t>
      </w:r>
      <w:r>
        <w:rPr>
          <w:sz w:val="28"/>
          <w:szCs w:val="28"/>
        </w:rPr>
        <w:t>2020</w:t>
      </w:r>
      <w:r>
        <w:rPr>
          <w:sz w:val="28"/>
          <w:szCs w:val="28"/>
        </w:rPr>
        <w:t>年硕士研究生复试录取工作办法</w:t>
      </w:r>
      <w:r>
        <w:rPr>
          <w:rFonts w:hint="eastAsia"/>
          <w:sz w:val="28"/>
          <w:szCs w:val="28"/>
        </w:rPr>
        <w:t>》，</w:t>
      </w:r>
      <w:r w:rsidR="006E35C6">
        <w:rPr>
          <w:rFonts w:hint="eastAsia"/>
          <w:sz w:val="28"/>
          <w:szCs w:val="28"/>
        </w:rPr>
        <w:t>《贵州大学</w:t>
      </w:r>
      <w:r w:rsidR="006E35C6">
        <w:rPr>
          <w:rFonts w:hint="eastAsia"/>
          <w:sz w:val="28"/>
          <w:szCs w:val="28"/>
        </w:rPr>
        <w:t>2020</w:t>
      </w:r>
      <w:r w:rsidR="006E35C6">
        <w:rPr>
          <w:rFonts w:hint="eastAsia"/>
          <w:sz w:val="28"/>
          <w:szCs w:val="28"/>
        </w:rPr>
        <w:t>年硕士研究生招生调剂工作办法》的工作要求，</w:t>
      </w:r>
      <w:r>
        <w:rPr>
          <w:rFonts w:hint="eastAsia"/>
          <w:sz w:val="28"/>
          <w:szCs w:val="28"/>
        </w:rPr>
        <w:t>在确保安全性、公平性</w:t>
      </w:r>
      <w:r w:rsidR="006A4474">
        <w:rPr>
          <w:rFonts w:hint="eastAsia"/>
          <w:sz w:val="28"/>
          <w:szCs w:val="28"/>
        </w:rPr>
        <w:t>和科学性的基础上，结合目前疫情防控要求和音乐学院的专业具体实际</w:t>
      </w:r>
      <w:r>
        <w:rPr>
          <w:rFonts w:hint="eastAsia"/>
          <w:sz w:val="28"/>
          <w:szCs w:val="28"/>
        </w:rPr>
        <w:t>，特制定音乐学院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年硕士研究生</w:t>
      </w:r>
      <w:r w:rsidR="00B07A3B">
        <w:rPr>
          <w:rFonts w:hint="eastAsia"/>
          <w:sz w:val="28"/>
          <w:szCs w:val="28"/>
        </w:rPr>
        <w:t>调剂招生复试</w:t>
      </w:r>
      <w:r>
        <w:rPr>
          <w:rFonts w:hint="eastAsia"/>
          <w:sz w:val="28"/>
          <w:szCs w:val="28"/>
        </w:rPr>
        <w:t>工作方案。</w:t>
      </w:r>
    </w:p>
    <w:p w:rsidR="0077699D" w:rsidRDefault="00FB7D88">
      <w:pPr>
        <w:numPr>
          <w:ilvl w:val="0"/>
          <w:numId w:val="1"/>
        </w:num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复试形式：音乐学院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年硕士研究生</w:t>
      </w:r>
      <w:r w:rsidR="00B07A3B">
        <w:rPr>
          <w:rFonts w:hint="eastAsia"/>
          <w:sz w:val="28"/>
          <w:szCs w:val="28"/>
        </w:rPr>
        <w:t>调剂招生复试</w:t>
      </w:r>
      <w:r>
        <w:rPr>
          <w:rFonts w:hint="eastAsia"/>
          <w:sz w:val="28"/>
          <w:szCs w:val="28"/>
        </w:rPr>
        <w:t>将以网络远程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视频录制的形式开展。</w:t>
      </w:r>
    </w:p>
    <w:p w:rsidR="006E35C6" w:rsidRPr="006E35C6" w:rsidRDefault="00FB7D88" w:rsidP="006E35C6">
      <w:pPr>
        <w:numPr>
          <w:ilvl w:val="0"/>
          <w:numId w:val="1"/>
        </w:num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视频录制内容及要求：</w:t>
      </w:r>
      <w:r w:rsidR="006E35C6">
        <w:rPr>
          <w:rFonts w:hint="eastAsia"/>
          <w:sz w:val="28"/>
          <w:szCs w:val="28"/>
        </w:rPr>
        <w:t>详见贵州大学音乐学院网站</w:t>
      </w:r>
      <w:r w:rsidR="006E35C6">
        <w:rPr>
          <w:rFonts w:hint="eastAsia"/>
          <w:sz w:val="28"/>
          <w:szCs w:val="28"/>
        </w:rPr>
        <w:t>2020</w:t>
      </w:r>
      <w:r w:rsidR="006E35C6">
        <w:rPr>
          <w:rFonts w:hint="eastAsia"/>
          <w:sz w:val="28"/>
          <w:szCs w:val="28"/>
        </w:rPr>
        <w:t>年</w:t>
      </w:r>
      <w:r w:rsidR="006E35C6">
        <w:rPr>
          <w:rFonts w:hint="eastAsia"/>
          <w:sz w:val="28"/>
          <w:szCs w:val="28"/>
        </w:rPr>
        <w:t>5</w:t>
      </w:r>
      <w:r w:rsidR="006E35C6">
        <w:rPr>
          <w:rFonts w:hint="eastAsia"/>
          <w:sz w:val="28"/>
          <w:szCs w:val="28"/>
        </w:rPr>
        <w:t>月</w:t>
      </w:r>
      <w:r w:rsidR="006E35C6">
        <w:rPr>
          <w:rFonts w:hint="eastAsia"/>
          <w:sz w:val="28"/>
          <w:szCs w:val="28"/>
        </w:rPr>
        <w:t>18</w:t>
      </w:r>
      <w:r w:rsidR="006E35C6">
        <w:rPr>
          <w:rFonts w:hint="eastAsia"/>
          <w:sz w:val="28"/>
          <w:szCs w:val="28"/>
        </w:rPr>
        <w:t>日发布的《调剂公告（一）》及</w:t>
      </w:r>
      <w:r w:rsidR="006E35C6">
        <w:rPr>
          <w:rFonts w:hint="eastAsia"/>
          <w:sz w:val="28"/>
          <w:szCs w:val="28"/>
        </w:rPr>
        <w:t>2020</w:t>
      </w:r>
      <w:r w:rsidR="006E35C6">
        <w:rPr>
          <w:rFonts w:hint="eastAsia"/>
          <w:sz w:val="28"/>
          <w:szCs w:val="28"/>
        </w:rPr>
        <w:t>年</w:t>
      </w:r>
      <w:r w:rsidR="006E35C6">
        <w:rPr>
          <w:rFonts w:hint="eastAsia"/>
          <w:sz w:val="28"/>
          <w:szCs w:val="28"/>
        </w:rPr>
        <w:t>5</w:t>
      </w:r>
      <w:r w:rsidR="006E35C6">
        <w:rPr>
          <w:rFonts w:hint="eastAsia"/>
          <w:sz w:val="28"/>
          <w:szCs w:val="28"/>
        </w:rPr>
        <w:t>月</w:t>
      </w:r>
      <w:r w:rsidR="006E35C6">
        <w:rPr>
          <w:rFonts w:hint="eastAsia"/>
          <w:sz w:val="28"/>
          <w:szCs w:val="28"/>
        </w:rPr>
        <w:t>19</w:t>
      </w:r>
      <w:r w:rsidR="006E35C6">
        <w:rPr>
          <w:rFonts w:hint="eastAsia"/>
          <w:sz w:val="28"/>
          <w:szCs w:val="28"/>
        </w:rPr>
        <w:t>日发布的《调剂公告（二）》的通知要求</w:t>
      </w:r>
    </w:p>
    <w:p w:rsidR="0077699D" w:rsidRDefault="00FB7D88">
      <w:pPr>
        <w:numPr>
          <w:ilvl w:val="0"/>
          <w:numId w:val="1"/>
        </w:num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网络远程</w:t>
      </w:r>
      <w:r w:rsidR="00B07A3B">
        <w:rPr>
          <w:rFonts w:hint="eastAsia"/>
          <w:sz w:val="28"/>
          <w:szCs w:val="28"/>
        </w:rPr>
        <w:t>调剂招生复试</w:t>
      </w:r>
      <w:r>
        <w:rPr>
          <w:rFonts w:hint="eastAsia"/>
          <w:sz w:val="28"/>
          <w:szCs w:val="28"/>
        </w:rPr>
        <w:t>方案</w:t>
      </w:r>
    </w:p>
    <w:tbl>
      <w:tblPr>
        <w:tblpPr w:leftFromText="180" w:rightFromText="180" w:vertAnchor="text" w:horzAnchor="page" w:tblpXSpec="center" w:tblpY="130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350"/>
        <w:gridCol w:w="1862"/>
        <w:gridCol w:w="10513"/>
      </w:tblGrid>
      <w:tr w:rsidR="0077699D">
        <w:trPr>
          <w:trHeight w:val="659"/>
          <w:jc w:val="center"/>
        </w:trPr>
        <w:tc>
          <w:tcPr>
            <w:tcW w:w="1575" w:type="dxa"/>
            <w:vAlign w:val="center"/>
          </w:tcPr>
          <w:p w:rsidR="0077699D" w:rsidRDefault="00FB7D8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专业和代码</w:t>
            </w:r>
          </w:p>
        </w:tc>
        <w:tc>
          <w:tcPr>
            <w:tcW w:w="1350" w:type="dxa"/>
            <w:vAlign w:val="center"/>
          </w:tcPr>
          <w:p w:rsidR="0077699D" w:rsidRDefault="00FB7D8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专业方向</w:t>
            </w:r>
          </w:p>
        </w:tc>
        <w:tc>
          <w:tcPr>
            <w:tcW w:w="1862" w:type="dxa"/>
            <w:vAlign w:val="center"/>
          </w:tcPr>
          <w:p w:rsidR="0077699D" w:rsidRDefault="00FB7D8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网络复试时间</w:t>
            </w:r>
          </w:p>
        </w:tc>
        <w:tc>
          <w:tcPr>
            <w:tcW w:w="10513" w:type="dxa"/>
            <w:vAlign w:val="center"/>
          </w:tcPr>
          <w:p w:rsidR="0077699D" w:rsidRDefault="00FB7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复试内容及要求</w:t>
            </w:r>
          </w:p>
        </w:tc>
      </w:tr>
      <w:tr w:rsidR="00A67C14" w:rsidTr="00A67C14">
        <w:trPr>
          <w:trHeight w:val="602"/>
          <w:jc w:val="center"/>
        </w:trPr>
        <w:tc>
          <w:tcPr>
            <w:tcW w:w="1575" w:type="dxa"/>
            <w:vAlign w:val="center"/>
          </w:tcPr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音乐与舞蹈学</w:t>
            </w:r>
          </w:p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130200</w:t>
            </w:r>
          </w:p>
        </w:tc>
        <w:tc>
          <w:tcPr>
            <w:tcW w:w="1350" w:type="dxa"/>
            <w:vAlign w:val="center"/>
          </w:tcPr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01民族民间舞蹈研究</w:t>
            </w:r>
          </w:p>
        </w:tc>
        <w:tc>
          <w:tcPr>
            <w:tcW w:w="1862" w:type="dxa"/>
            <w:vAlign w:val="center"/>
          </w:tcPr>
          <w:p w:rsidR="00A67C14" w:rsidRPr="00614567" w:rsidRDefault="00A67C14" w:rsidP="00B6708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14567">
              <w:rPr>
                <w:rFonts w:ascii="宋体" w:hAnsi="宋体" w:cs="宋体" w:hint="eastAsia"/>
                <w:szCs w:val="21"/>
              </w:rPr>
              <w:t>2020年5月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 w:rsidRPr="00614567"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下</w:t>
            </w:r>
            <w:r w:rsidRPr="00614567">
              <w:rPr>
                <w:rFonts w:ascii="宋体" w:hAnsi="宋体" w:cs="宋体" w:hint="eastAsia"/>
                <w:szCs w:val="21"/>
              </w:rPr>
              <w:t>午</w:t>
            </w:r>
            <w:r w:rsidR="00B6708D">
              <w:rPr>
                <w:rFonts w:ascii="宋体" w:hAnsi="宋体" w:cs="宋体" w:hint="eastAsia"/>
                <w:szCs w:val="21"/>
              </w:rPr>
              <w:t>14</w:t>
            </w:r>
            <w:r w:rsidRPr="00614567">
              <w:rPr>
                <w:rFonts w:ascii="宋体" w:hAnsi="宋体" w:cs="宋体" w:hint="eastAsia"/>
                <w:szCs w:val="21"/>
              </w:rPr>
              <w:t>:00开始</w:t>
            </w:r>
          </w:p>
        </w:tc>
        <w:tc>
          <w:tcPr>
            <w:tcW w:w="10513" w:type="dxa"/>
            <w:vAlign w:val="center"/>
          </w:tcPr>
          <w:p w:rsidR="00A67C14" w:rsidRP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67C14">
              <w:rPr>
                <w:rFonts w:ascii="宋体" w:hAnsi="宋体" w:cs="宋体" w:hint="eastAsia"/>
                <w:szCs w:val="21"/>
              </w:rPr>
              <w:t>综合面试</w:t>
            </w:r>
          </w:p>
        </w:tc>
      </w:tr>
      <w:tr w:rsidR="00A67C14" w:rsidTr="00A67C14">
        <w:trPr>
          <w:trHeight w:val="1126"/>
          <w:jc w:val="center"/>
        </w:trPr>
        <w:tc>
          <w:tcPr>
            <w:tcW w:w="1575" w:type="dxa"/>
            <w:vAlign w:val="center"/>
          </w:tcPr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音乐与舞蹈学</w:t>
            </w:r>
          </w:p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130200</w:t>
            </w:r>
          </w:p>
        </w:tc>
        <w:tc>
          <w:tcPr>
            <w:tcW w:w="1350" w:type="dxa"/>
            <w:vAlign w:val="center"/>
          </w:tcPr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02民族音乐学</w:t>
            </w:r>
          </w:p>
        </w:tc>
        <w:tc>
          <w:tcPr>
            <w:tcW w:w="1862" w:type="dxa"/>
            <w:vAlign w:val="center"/>
          </w:tcPr>
          <w:p w:rsidR="00A67C14" w:rsidRPr="00614567" w:rsidRDefault="00A67C14" w:rsidP="00B6708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14567">
              <w:rPr>
                <w:rFonts w:ascii="宋体" w:hAnsi="宋体" w:cs="宋体" w:hint="eastAsia"/>
                <w:szCs w:val="21"/>
              </w:rPr>
              <w:t>2020年5月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 w:rsidRPr="00614567"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下</w:t>
            </w:r>
            <w:r w:rsidRPr="00614567">
              <w:rPr>
                <w:rFonts w:ascii="宋体" w:hAnsi="宋体" w:cs="宋体" w:hint="eastAsia"/>
                <w:szCs w:val="21"/>
              </w:rPr>
              <w:t>午</w:t>
            </w:r>
            <w:r w:rsidR="00B6708D">
              <w:rPr>
                <w:rFonts w:ascii="宋体" w:hAnsi="宋体" w:cs="宋体" w:hint="eastAsia"/>
                <w:szCs w:val="21"/>
              </w:rPr>
              <w:t>14</w:t>
            </w:r>
            <w:r w:rsidRPr="00614567"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40</w:t>
            </w:r>
            <w:r w:rsidRPr="00614567">
              <w:rPr>
                <w:rFonts w:ascii="宋体" w:hAnsi="宋体" w:cs="宋体" w:hint="eastAsia"/>
                <w:szCs w:val="21"/>
              </w:rPr>
              <w:t>开始</w:t>
            </w:r>
          </w:p>
        </w:tc>
        <w:tc>
          <w:tcPr>
            <w:tcW w:w="10513" w:type="dxa"/>
            <w:vAlign w:val="center"/>
          </w:tcPr>
          <w:p w:rsidR="00A67C14" w:rsidRP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67C14">
              <w:rPr>
                <w:rFonts w:ascii="宋体" w:hAnsi="宋体" w:cs="宋体" w:hint="eastAsia"/>
                <w:szCs w:val="21"/>
              </w:rPr>
              <w:t>1．综合面试</w:t>
            </w:r>
          </w:p>
          <w:p w:rsidR="00A67C14" w:rsidRP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67C14">
              <w:rPr>
                <w:rFonts w:ascii="宋体" w:hAnsi="宋体" w:cs="宋体" w:hint="eastAsia"/>
                <w:szCs w:val="21"/>
              </w:rPr>
              <w:t>2．专业面试</w:t>
            </w:r>
          </w:p>
          <w:p w:rsidR="00A67C14" w:rsidRP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67C14">
              <w:rPr>
                <w:rFonts w:ascii="宋体" w:hAnsi="宋体" w:cs="宋体" w:hint="eastAsia"/>
                <w:szCs w:val="21"/>
              </w:rPr>
              <w:t>（1）民族音乐学基础知识</w:t>
            </w:r>
          </w:p>
          <w:p w:rsidR="00A67C14" w:rsidRP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67C14">
              <w:rPr>
                <w:rFonts w:ascii="宋体" w:hAnsi="宋体" w:cs="宋体" w:hint="eastAsia"/>
                <w:szCs w:val="21"/>
              </w:rPr>
              <w:t>（2）贵州少数民族音乐概述</w:t>
            </w:r>
          </w:p>
        </w:tc>
      </w:tr>
      <w:tr w:rsidR="00A67C14">
        <w:trPr>
          <w:trHeight w:val="1101"/>
          <w:jc w:val="center"/>
        </w:trPr>
        <w:tc>
          <w:tcPr>
            <w:tcW w:w="1575" w:type="dxa"/>
            <w:vAlign w:val="center"/>
          </w:tcPr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艺术专业硕士</w:t>
            </w:r>
          </w:p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（音乐）</w:t>
            </w:r>
          </w:p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135101</w:t>
            </w:r>
          </w:p>
        </w:tc>
        <w:tc>
          <w:tcPr>
            <w:tcW w:w="1350" w:type="dxa"/>
            <w:vAlign w:val="center"/>
          </w:tcPr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01音乐表演</w:t>
            </w:r>
          </w:p>
          <w:p w:rsid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A67C14" w:rsidRPr="00614567" w:rsidRDefault="00A67C14" w:rsidP="00B6708D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14567">
              <w:rPr>
                <w:rFonts w:ascii="宋体" w:hAnsi="宋体" w:cs="宋体" w:hint="eastAsia"/>
                <w:szCs w:val="21"/>
              </w:rPr>
              <w:t>2020年5月</w:t>
            </w:r>
            <w:r>
              <w:rPr>
                <w:rFonts w:ascii="宋体" w:hAnsi="宋体" w:cs="宋体" w:hint="eastAsia"/>
                <w:szCs w:val="21"/>
              </w:rPr>
              <w:t>25</w:t>
            </w:r>
            <w:r w:rsidRPr="00614567"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>下</w:t>
            </w:r>
            <w:r w:rsidRPr="00614567">
              <w:rPr>
                <w:rFonts w:ascii="宋体" w:hAnsi="宋体" w:cs="宋体" w:hint="eastAsia"/>
                <w:szCs w:val="21"/>
              </w:rPr>
              <w:t>午</w:t>
            </w:r>
            <w:r w:rsidR="00B6708D">
              <w:rPr>
                <w:rFonts w:ascii="宋体" w:hAnsi="宋体" w:cs="宋体" w:hint="eastAsia"/>
                <w:szCs w:val="21"/>
              </w:rPr>
              <w:t>16</w:t>
            </w:r>
            <w:r w:rsidRPr="00614567">
              <w:rPr>
                <w:rFonts w:ascii="宋体" w:hAnsi="宋体" w:cs="宋体" w:hint="eastAsia"/>
                <w:szCs w:val="21"/>
              </w:rPr>
              <w:t>:00开始</w:t>
            </w:r>
          </w:p>
        </w:tc>
        <w:tc>
          <w:tcPr>
            <w:tcW w:w="10513" w:type="dxa"/>
            <w:vAlign w:val="center"/>
          </w:tcPr>
          <w:p w:rsidR="00A67C14" w:rsidRPr="00A67C14" w:rsidRDefault="00A67C14" w:rsidP="00A67C1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A67C14">
              <w:rPr>
                <w:rFonts w:ascii="宋体" w:hAnsi="宋体" w:cs="宋体" w:hint="eastAsia"/>
                <w:szCs w:val="21"/>
              </w:rPr>
              <w:t>综合面试</w:t>
            </w:r>
          </w:p>
          <w:p w:rsidR="00A67C14" w:rsidRPr="00A67C14" w:rsidRDefault="00A67C14" w:rsidP="00A67C14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1B29C7" w:rsidRDefault="001B29C7">
      <w:pPr>
        <w:spacing w:line="500" w:lineRule="exact"/>
        <w:rPr>
          <w:sz w:val="28"/>
          <w:szCs w:val="28"/>
        </w:rPr>
      </w:pPr>
    </w:p>
    <w:p w:rsidR="0077699D" w:rsidRDefault="006E35C6">
      <w:pPr>
        <w:spacing w:line="500" w:lineRule="exact"/>
        <w:ind w:leftChars="250"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FB7D88">
        <w:rPr>
          <w:rFonts w:hint="eastAsia"/>
          <w:sz w:val="28"/>
          <w:szCs w:val="28"/>
        </w:rPr>
        <w:t>、网络远程复试要求：</w:t>
      </w:r>
    </w:p>
    <w:p w:rsidR="0077699D" w:rsidRDefault="00FB7D88">
      <w:pPr>
        <w:spacing w:line="500" w:lineRule="exact"/>
        <w:ind w:leftChars="250"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、音乐学院</w:t>
      </w:r>
      <w:r w:rsidR="006A4474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考生须提前学习《中华人民共和国刑法修正案（九）》、《国家教育考试违规处理办法》，保证对复试相关政策法规充分知情了解。</w:t>
      </w:r>
    </w:p>
    <w:p w:rsidR="0077699D" w:rsidRDefault="00FB7D88">
      <w:pPr>
        <w:spacing w:line="500" w:lineRule="exact"/>
        <w:ind w:leftChars="250"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、音乐学院</w:t>
      </w:r>
      <w:r w:rsidR="006A4474">
        <w:rPr>
          <w:rFonts w:hint="eastAsia"/>
          <w:sz w:val="28"/>
          <w:szCs w:val="28"/>
        </w:rPr>
        <w:t>调剂</w:t>
      </w:r>
      <w:r>
        <w:rPr>
          <w:rFonts w:hint="eastAsia"/>
          <w:sz w:val="28"/>
          <w:szCs w:val="28"/>
        </w:rPr>
        <w:t>考生须按照《贵州大学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年硕士研究生网络远程复试操作规程》提前准备好远程复试所需的硬件设备及相关环境安排，以保证复试正常进行。</w:t>
      </w:r>
    </w:p>
    <w:p w:rsidR="0077699D" w:rsidRDefault="00FB7D88">
      <w:pPr>
        <w:spacing w:line="500" w:lineRule="exact"/>
        <w:ind w:leftChars="250"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、音乐学院所有参加</w:t>
      </w:r>
      <w:r w:rsidR="006E35C6">
        <w:rPr>
          <w:rFonts w:hint="eastAsia"/>
          <w:sz w:val="28"/>
          <w:szCs w:val="28"/>
        </w:rPr>
        <w:t>网络</w:t>
      </w:r>
      <w:r>
        <w:rPr>
          <w:rFonts w:hint="eastAsia"/>
          <w:sz w:val="28"/>
          <w:szCs w:val="28"/>
        </w:rPr>
        <w:t>远程</w:t>
      </w:r>
      <w:r w:rsidR="00B07A3B">
        <w:rPr>
          <w:rFonts w:hint="eastAsia"/>
          <w:sz w:val="28"/>
          <w:szCs w:val="28"/>
        </w:rPr>
        <w:t>调剂招生复试</w:t>
      </w:r>
      <w:r>
        <w:rPr>
          <w:rFonts w:hint="eastAsia"/>
          <w:sz w:val="28"/>
          <w:szCs w:val="28"/>
        </w:rPr>
        <w:t>考生须于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6E35C6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日上午</w:t>
      </w:r>
      <w:r w:rsidR="00B6708D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点提前开展复试系统模拟演练，确保考生熟练掌握远程复试操作。</w:t>
      </w:r>
    </w:p>
    <w:p w:rsidR="0077699D" w:rsidRDefault="00FB7D88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音乐学院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年研究生</w:t>
      </w:r>
      <w:r w:rsidR="00B07A3B">
        <w:rPr>
          <w:rFonts w:hint="eastAsia"/>
          <w:sz w:val="28"/>
          <w:szCs w:val="28"/>
        </w:rPr>
        <w:t>调剂招生复试</w:t>
      </w:r>
      <w:r>
        <w:rPr>
          <w:rFonts w:hint="eastAsia"/>
          <w:sz w:val="28"/>
          <w:szCs w:val="28"/>
        </w:rPr>
        <w:t>考生咨询电话：</w:t>
      </w:r>
      <w:r>
        <w:rPr>
          <w:rFonts w:hint="eastAsia"/>
          <w:sz w:val="28"/>
          <w:szCs w:val="28"/>
        </w:rPr>
        <w:t>0851-88233507</w:t>
      </w:r>
    </w:p>
    <w:p w:rsidR="0077699D" w:rsidRDefault="00FB7D88">
      <w:pPr>
        <w:spacing w:line="500" w:lineRule="exact"/>
        <w:ind w:leftChars="5150" w:left="10815"/>
        <w:rPr>
          <w:sz w:val="28"/>
          <w:szCs w:val="28"/>
        </w:rPr>
      </w:pPr>
      <w:r>
        <w:rPr>
          <w:rFonts w:hint="eastAsia"/>
          <w:sz w:val="28"/>
          <w:szCs w:val="28"/>
        </w:rPr>
        <w:t>贵州大学音乐学院</w:t>
      </w:r>
    </w:p>
    <w:p w:rsidR="0077699D" w:rsidRDefault="00FB7D88">
      <w:pPr>
        <w:spacing w:line="500" w:lineRule="exact"/>
        <w:ind w:leftChars="5150" w:left="10815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6E35C6"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77699D" w:rsidRDefault="0077699D">
      <w:pPr>
        <w:spacing w:line="500" w:lineRule="exact"/>
        <w:ind w:firstLineChars="250" w:firstLine="700"/>
        <w:rPr>
          <w:sz w:val="28"/>
          <w:szCs w:val="28"/>
        </w:rPr>
      </w:pPr>
    </w:p>
    <w:p w:rsidR="0077699D" w:rsidRDefault="0077699D"/>
    <w:sectPr w:rsidR="0077699D" w:rsidSect="00776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A9" w:rsidRDefault="000218A9" w:rsidP="00351134">
      <w:r>
        <w:separator/>
      </w:r>
    </w:p>
  </w:endnote>
  <w:endnote w:type="continuationSeparator" w:id="1">
    <w:p w:rsidR="000218A9" w:rsidRDefault="000218A9" w:rsidP="0035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A9" w:rsidRDefault="000218A9" w:rsidP="00351134">
      <w:r>
        <w:separator/>
      </w:r>
    </w:p>
  </w:footnote>
  <w:footnote w:type="continuationSeparator" w:id="1">
    <w:p w:rsidR="000218A9" w:rsidRDefault="000218A9" w:rsidP="00351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F6FDC"/>
    <w:multiLevelType w:val="singleLevel"/>
    <w:tmpl w:val="98CF6F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BF11E25"/>
    <w:multiLevelType w:val="singleLevel"/>
    <w:tmpl w:val="ABF11E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21250F9"/>
    <w:multiLevelType w:val="singleLevel"/>
    <w:tmpl w:val="B21250F9"/>
    <w:lvl w:ilvl="0">
      <w:start w:val="1"/>
      <w:numFmt w:val="decimal"/>
      <w:suff w:val="nothing"/>
      <w:lvlText w:val="%1、"/>
      <w:lvlJc w:val="left"/>
    </w:lvl>
  </w:abstractNum>
  <w:abstractNum w:abstractNumId="3">
    <w:nsid w:val="C96B275B"/>
    <w:multiLevelType w:val="singleLevel"/>
    <w:tmpl w:val="C96B275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F888A429"/>
    <w:multiLevelType w:val="singleLevel"/>
    <w:tmpl w:val="F888A429"/>
    <w:lvl w:ilvl="0">
      <w:start w:val="1"/>
      <w:numFmt w:val="decimal"/>
      <w:suff w:val="nothing"/>
      <w:lvlText w:val="%1、"/>
      <w:lvlJc w:val="left"/>
    </w:lvl>
  </w:abstractNum>
  <w:abstractNum w:abstractNumId="5">
    <w:nsid w:val="05F18EC5"/>
    <w:multiLevelType w:val="singleLevel"/>
    <w:tmpl w:val="05F18E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9B1BBFF"/>
    <w:multiLevelType w:val="singleLevel"/>
    <w:tmpl w:val="19B1BBFF"/>
    <w:lvl w:ilvl="0">
      <w:start w:val="1"/>
      <w:numFmt w:val="decimal"/>
      <w:suff w:val="nothing"/>
      <w:lvlText w:val="%1、"/>
      <w:lvlJc w:val="left"/>
    </w:lvl>
  </w:abstractNum>
  <w:abstractNum w:abstractNumId="7">
    <w:nsid w:val="1A964723"/>
    <w:multiLevelType w:val="singleLevel"/>
    <w:tmpl w:val="1A9647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E0D3E2B"/>
    <w:multiLevelType w:val="multilevel"/>
    <w:tmpl w:val="3E0D3E2B"/>
    <w:lvl w:ilvl="0">
      <w:start w:val="9"/>
      <w:numFmt w:val="bullet"/>
      <w:lvlText w:val="●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D107761"/>
    <w:multiLevelType w:val="singleLevel"/>
    <w:tmpl w:val="6D1077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C822A5"/>
    <w:rsid w:val="000218A9"/>
    <w:rsid w:val="00122DFD"/>
    <w:rsid w:val="001B29C7"/>
    <w:rsid w:val="00266920"/>
    <w:rsid w:val="00351134"/>
    <w:rsid w:val="003F2AA1"/>
    <w:rsid w:val="004869B6"/>
    <w:rsid w:val="0050614B"/>
    <w:rsid w:val="00526B60"/>
    <w:rsid w:val="0057115D"/>
    <w:rsid w:val="005F4C96"/>
    <w:rsid w:val="00611283"/>
    <w:rsid w:val="00614567"/>
    <w:rsid w:val="006A3C49"/>
    <w:rsid w:val="006A4474"/>
    <w:rsid w:val="006E35C6"/>
    <w:rsid w:val="007305C8"/>
    <w:rsid w:val="00765D3C"/>
    <w:rsid w:val="0077699D"/>
    <w:rsid w:val="00790140"/>
    <w:rsid w:val="007B4110"/>
    <w:rsid w:val="00800633"/>
    <w:rsid w:val="008C1A72"/>
    <w:rsid w:val="00900F20"/>
    <w:rsid w:val="00916786"/>
    <w:rsid w:val="009B5EBE"/>
    <w:rsid w:val="00A05D57"/>
    <w:rsid w:val="00A64882"/>
    <w:rsid w:val="00A67C14"/>
    <w:rsid w:val="00B07A3B"/>
    <w:rsid w:val="00B57261"/>
    <w:rsid w:val="00B6708D"/>
    <w:rsid w:val="00BD4B52"/>
    <w:rsid w:val="00D43710"/>
    <w:rsid w:val="00E74B58"/>
    <w:rsid w:val="00EE4525"/>
    <w:rsid w:val="00F828CA"/>
    <w:rsid w:val="00FB7D88"/>
    <w:rsid w:val="00FF7CCA"/>
    <w:rsid w:val="06E534A0"/>
    <w:rsid w:val="4C547D7A"/>
    <w:rsid w:val="558352C8"/>
    <w:rsid w:val="58483507"/>
    <w:rsid w:val="5DC822A5"/>
    <w:rsid w:val="6584667C"/>
    <w:rsid w:val="6D3431F3"/>
    <w:rsid w:val="7C0D77A1"/>
    <w:rsid w:val="7FAC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9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7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7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sid w:val="0077699D"/>
    <w:rPr>
      <w:rFonts w:cs="Times New Roman"/>
      <w:b/>
    </w:rPr>
  </w:style>
  <w:style w:type="paragraph" w:styleId="a6">
    <w:name w:val="List Paragraph"/>
    <w:basedOn w:val="a"/>
    <w:uiPriority w:val="34"/>
    <w:qFormat/>
    <w:rsid w:val="0077699D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77699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769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2020-05-11T03:40:00Z</dcterms:created>
  <dcterms:modified xsi:type="dcterms:W3CDTF">2020-05-22T10:18:00Z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